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106742" w14:paraId="02511809" w14:textId="77777777" w:rsidTr="0010674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50"/>
            </w:tblGrid>
            <w:tr w:rsidR="00106742" w14:paraId="546BD25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AFE9A22" w14:textId="2A0E6D79" w:rsidR="00106742" w:rsidRDefault="00106742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noProof/>
                      <w:color w:val="EC660D"/>
                    </w:rPr>
                    <w:drawing>
                      <wp:inline distT="0" distB="0" distL="0" distR="0" wp14:anchorId="3B837FD9" wp14:editId="0CE78CBA">
                        <wp:extent cx="2905125" cy="942975"/>
                        <wp:effectExtent l="0" t="0" r="9525" b="9525"/>
                        <wp:docPr id="14" name="Kép 14" descr="PFZ">
                          <a:hlinkClick xmlns:a="http://schemas.openxmlformats.org/drawingml/2006/main" r:id="rId4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ép 1" descr="PFZ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0512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06742" w14:paraId="761B725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771DC41" w14:textId="77777777" w:rsidR="00106742" w:rsidRDefault="00106742">
                  <w:pPr>
                    <w:jc w:val="right"/>
                    <w:rPr>
                      <w:rFonts w:ascii="Verdana" w:hAnsi="Verdana"/>
                      <w:i/>
                      <w:iCs/>
                      <w:color w:val="776F6C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i/>
                      <w:iCs/>
                      <w:color w:val="776F6C"/>
                      <w:sz w:val="17"/>
                      <w:szCs w:val="17"/>
                    </w:rPr>
                    <w:t>HÍRLEVÉL | 2021-03-24</w:t>
                  </w:r>
                </w:p>
              </w:tc>
            </w:tr>
          </w:tbl>
          <w:p w14:paraId="15FF684D" w14:textId="77777777" w:rsidR="00106742" w:rsidRDefault="001067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6742" w14:paraId="007AE0CC" w14:textId="77777777" w:rsidTr="0010674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06742" w14:paraId="26DD48FF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C13BE5F" w14:textId="2133D528" w:rsidR="00106742" w:rsidRDefault="00106742">
                  <w:pPr>
                    <w:spacing w:after="24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noProof/>
                      <w:color w:val="EC660D"/>
                    </w:rPr>
                    <w:drawing>
                      <wp:inline distT="0" distB="0" distL="0" distR="0" wp14:anchorId="3ECC7F46" wp14:editId="41E59FE4">
                        <wp:extent cx="5715000" cy="2114550"/>
                        <wp:effectExtent l="0" t="0" r="0" b="0"/>
                        <wp:docPr id="13" name="Kép 13" descr="Zenetörténeti fontosságú ősbemutató -  Eötvös Péter Sirens' Song című művének premierje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ép 2" descr="Zenetörténeti fontosságú ősbemutató -  Eötvös Péter Sirens' Song című művének premierj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2114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5000" w:type="pct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6"/>
                    <w:gridCol w:w="7968"/>
                    <w:gridCol w:w="516"/>
                  </w:tblGrid>
                  <w:tr w:rsidR="00106742" w14:paraId="7E3413E2" w14:textId="77777777">
                    <w:trPr>
                      <w:tblCellSpacing w:w="22" w:type="dxa"/>
                    </w:trPr>
                    <w:tc>
                      <w:tcPr>
                        <w:tcW w:w="4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1C7B500E" w14:textId="77777777" w:rsidR="00106742" w:rsidRDefault="00106742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41BAF823" w14:textId="77777777" w:rsidR="00106742" w:rsidRDefault="00106742">
                        <w:pPr>
                          <w:pStyle w:val="Cmsor2"/>
                          <w:spacing w:after="225" w:afterAutospacing="0"/>
                          <w:rPr>
                            <w:rFonts w:ascii="Verdana" w:eastAsia="Times New Roman" w:hAnsi="Verdana"/>
                          </w:rPr>
                        </w:pPr>
                        <w:r>
                          <w:rPr>
                            <w:rFonts w:ascii="Verdana" w:eastAsia="Times New Roman" w:hAnsi="Verdana"/>
                          </w:rPr>
                          <w:t xml:space="preserve">Zenetörténeti fontosságú ősbemutató - Eötvös Péter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</w:rPr>
                          <w:t>Sirens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</w:rPr>
                          <w:t>' Song című művének premierje</w:t>
                        </w:r>
                      </w:p>
                      <w:p w14:paraId="3CCE2265" w14:textId="77777777" w:rsidR="00106742" w:rsidRDefault="00106742">
                        <w:pPr>
                          <w:pStyle w:val="NormlWeb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Style w:val="Kiemels2"/>
                            <w:rFonts w:ascii="Verdana" w:hAnsi="Verdana"/>
                            <w:sz w:val="20"/>
                            <w:szCs w:val="20"/>
                          </w:rPr>
                          <w:t>Kedves Közönségünk!</w:t>
                        </w:r>
                      </w:p>
                      <w:p w14:paraId="4B0A41B3" w14:textId="77777777" w:rsidR="00106742" w:rsidRDefault="00106742">
                        <w:pPr>
                          <w:pStyle w:val="NormlWeb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Style w:val="Kiemels2"/>
                            <w:rFonts w:ascii="Verdana" w:hAnsi="Verdana"/>
                            <w:sz w:val="20"/>
                            <w:szCs w:val="20"/>
                          </w:rPr>
                          <w:t>Március 25-én</w:t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, Bartók Béla születésnapján Világhíres magyarok című hangversenyünk </w:t>
                        </w:r>
                        <w:r>
                          <w:rPr>
                            <w:rStyle w:val="Kiemels2"/>
                            <w:rFonts w:ascii="Verdana" w:hAnsi="Verdana"/>
                            <w:sz w:val="20"/>
                            <w:szCs w:val="20"/>
                          </w:rPr>
                          <w:t>díjmentes</w:t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élő közvetítését láthatják a Kodály Központból 20.00 órakor. Eötvös Péter Kossuth-díjas zeneszerző, zenepedagógus és karmester, a 20-21. század egyik legelismertebb kortárs operaszerzője. Nemzetközileg elismert karmesterként és sikeres operák, zenekari művek és koncertek zeneszerzőjeként a zenei élet egyik legjelentősebb és legbefolyásosabb személyiségének tekintik. A Pannon Filharmonikusok büszke a vele, és az Eötvös Péter Kortárs Zenei Alapítvánnyal való több éves együttműködésre. Eötvös </w:t>
                        </w:r>
                        <w:proofErr w:type="spellStart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Sirens</w:t>
                        </w:r>
                        <w:proofErr w:type="spellEnd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' Song című művének világpremierjét, valamint Bartók Béla Zene húros hangszerekre, ütőkre és cselesztára című darabját hallhatják. Fazekas Gergely zenetörténész és Eötvös Péter beszélgetése teszi az est programját még értékesebbé! A koncerten maga a szerző vezényel. A Bővebben gombra kattintva további információkat, valamint az élő közvetítés linkjét találják!</w:t>
                        </w:r>
                      </w:p>
                      <w:p w14:paraId="63875507" w14:textId="3F4CE8C2" w:rsidR="00106742" w:rsidRDefault="00106742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  <w:noProof/>
                            <w:color w:val="EC660D"/>
                          </w:rPr>
                          <w:drawing>
                            <wp:inline distT="0" distB="0" distL="0" distR="0" wp14:anchorId="463B794B" wp14:editId="26EF2436">
                              <wp:extent cx="723900" cy="228600"/>
                              <wp:effectExtent l="0" t="0" r="0" b="0"/>
                              <wp:docPr id="12" name="Kép 12" descr="Bővebben">
                                <a:hlinkClick xmlns:a="http://schemas.openxmlformats.org/drawingml/2006/main" r:id="rId1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Kép 3" descr="Bővebb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r:link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239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59D5E80D" w14:textId="77777777" w:rsidR="00106742" w:rsidRDefault="00106742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 </w:t>
                        </w:r>
                      </w:p>
                    </w:tc>
                  </w:tr>
                </w:tbl>
                <w:p w14:paraId="2EEBCB26" w14:textId="77777777" w:rsidR="00106742" w:rsidRDefault="0010674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06742" w14:paraId="2281125B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2463076" w14:textId="595608AD" w:rsidR="00106742" w:rsidRDefault="00106742">
                  <w:pPr>
                    <w:spacing w:after="24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noProof/>
                      <w:color w:val="EC660D"/>
                    </w:rPr>
                    <w:lastRenderedPageBreak/>
                    <w:drawing>
                      <wp:inline distT="0" distB="0" distL="0" distR="0" wp14:anchorId="72A91C6B" wp14:editId="67D10913">
                        <wp:extent cx="5715000" cy="2114550"/>
                        <wp:effectExtent l="0" t="0" r="0" b="0"/>
                        <wp:docPr id="11" name="Kép 11" descr="Kodály '10 - Az inspiráció otthona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ép 4" descr="Kodály '10 - Az inspiráció otthon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r:link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2114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5000" w:type="pct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6"/>
                    <w:gridCol w:w="7968"/>
                    <w:gridCol w:w="516"/>
                  </w:tblGrid>
                  <w:tr w:rsidR="00106742" w14:paraId="6F5E545A" w14:textId="77777777">
                    <w:trPr>
                      <w:tblCellSpacing w:w="22" w:type="dxa"/>
                    </w:trPr>
                    <w:tc>
                      <w:tcPr>
                        <w:tcW w:w="4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29BDDFD5" w14:textId="77777777" w:rsidR="00106742" w:rsidRDefault="00106742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7440B45C" w14:textId="77777777" w:rsidR="00106742" w:rsidRDefault="00106742">
                        <w:pPr>
                          <w:pStyle w:val="Cmsor2"/>
                          <w:spacing w:after="225" w:afterAutospacing="0"/>
                          <w:rPr>
                            <w:rFonts w:ascii="Verdana" w:eastAsia="Times New Roman" w:hAnsi="Verdana"/>
                          </w:rPr>
                        </w:pPr>
                        <w:r>
                          <w:rPr>
                            <w:rFonts w:ascii="Verdana" w:eastAsia="Times New Roman" w:hAnsi="Verdana"/>
                          </w:rPr>
                          <w:t>Kodály '10 - Az inspiráció otthona</w:t>
                        </w:r>
                      </w:p>
                      <w:p w14:paraId="71542049" w14:textId="77777777" w:rsidR="00106742" w:rsidRDefault="00106742">
                        <w:pPr>
                          <w:pStyle w:val="NormlWeb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Engedjék meg, hogy a Pannon Filharmonikusok közössége nevében kifejezzük, hogy milyen határtalanul hiányoznak Önök és az élő hangversenyek itt a Kodály Központban! Vigyázzanak magukra, tartsuk a kapcsolatot online koncertjeink segítségével, a közösségi csatornáinkon! Ragadjunk meg mindent, ami csak derűt, erőt adhat! Zenét, egy jó filmet, könyvet, jó beszélgetéseket.</w:t>
                        </w:r>
                      </w:p>
                      <w:p w14:paraId="43677BE4" w14:textId="77777777" w:rsidR="00106742" w:rsidRDefault="00106742">
                        <w:pPr>
                          <w:pStyle w:val="NormlWeb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Szeretettel készítettük, szeretettel ajánljuk egy érdekes családi programnak a Kodály Központ 10 éves évfordulója tiszteletére készített filmünk megtekintését, illetve tájékoztatjuk Önöket, hogy mostantól folyamatosan elérhető a YouTube-csatornánkon.</w:t>
                        </w:r>
                      </w:p>
                      <w:p w14:paraId="7408BEE7" w14:textId="77777777" w:rsidR="00106742" w:rsidRDefault="00106742">
                        <w:pPr>
                          <w:pStyle w:val="NormlWeb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 </w:t>
                        </w:r>
                      </w:p>
                      <w:p w14:paraId="0E90A566" w14:textId="6748360C" w:rsidR="00106742" w:rsidRDefault="00106742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  <w:noProof/>
                            <w:color w:val="EC660D"/>
                          </w:rPr>
                          <w:drawing>
                            <wp:inline distT="0" distB="0" distL="0" distR="0" wp14:anchorId="5CB41D78" wp14:editId="70C8ED65">
                              <wp:extent cx="723900" cy="228600"/>
                              <wp:effectExtent l="0" t="0" r="0" b="0"/>
                              <wp:docPr id="10" name="Kép 10" descr="Bővebben">
                                <a:hlinkClick xmlns:a="http://schemas.openxmlformats.org/drawingml/2006/main" r:id="rId1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Kép 5" descr="Bővebb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r:link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239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5E25E8BC" w14:textId="77777777" w:rsidR="00106742" w:rsidRDefault="00106742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 </w:t>
                        </w:r>
                      </w:p>
                    </w:tc>
                  </w:tr>
                </w:tbl>
                <w:p w14:paraId="10D6FBA8" w14:textId="77777777" w:rsidR="00106742" w:rsidRDefault="0010674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06742" w14:paraId="390E7138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CA9FAFC" w14:textId="1CF4A745" w:rsidR="00106742" w:rsidRDefault="00106742">
                  <w:pPr>
                    <w:spacing w:after="24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noProof/>
                      <w:color w:val="EC660D"/>
                    </w:rPr>
                    <w:drawing>
                      <wp:inline distT="0" distB="0" distL="0" distR="0" wp14:anchorId="04DB7451" wp14:editId="43408329">
                        <wp:extent cx="5715000" cy="2114550"/>
                        <wp:effectExtent l="0" t="0" r="0" b="0"/>
                        <wp:docPr id="9" name="Kép 9" descr="Magas állami kitüntetést kapott Gyermánné Vass Ágnes Liszt Ferenc-díjas hegedűművész, a Pannon Filharmonikusok örökös tagja">
                          <a:hlinkClick xmlns:a="http://schemas.openxmlformats.org/drawingml/2006/main" r:id="rId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ép 6" descr="Magas állami kitüntetést kapott Gyermánné Vass Ágnes Liszt Ferenc-díjas hegedűművész, a Pannon Filharmonikusok örökös tagj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r:link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2114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5000" w:type="pct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6"/>
                    <w:gridCol w:w="7968"/>
                    <w:gridCol w:w="516"/>
                  </w:tblGrid>
                  <w:tr w:rsidR="00106742" w14:paraId="39A33C26" w14:textId="77777777">
                    <w:trPr>
                      <w:tblCellSpacing w:w="22" w:type="dxa"/>
                    </w:trPr>
                    <w:tc>
                      <w:tcPr>
                        <w:tcW w:w="4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300E6BCA" w14:textId="77777777" w:rsidR="00106742" w:rsidRDefault="00106742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344A00D8" w14:textId="77777777" w:rsidR="00106742" w:rsidRDefault="00106742">
                        <w:pPr>
                          <w:pStyle w:val="Cmsor2"/>
                          <w:spacing w:after="225" w:afterAutospacing="0"/>
                          <w:rPr>
                            <w:rFonts w:ascii="Verdana" w:eastAsia="Times New Roman" w:hAnsi="Verdana"/>
                          </w:rPr>
                        </w:pPr>
                        <w:r>
                          <w:rPr>
                            <w:rFonts w:ascii="Verdana" w:eastAsia="Times New Roman" w:hAnsi="Verdana"/>
                          </w:rPr>
                          <w:t xml:space="preserve">Magas állami kitüntetést kapott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</w:rPr>
                          <w:t>Gyermánné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</w:rPr>
                          <w:t xml:space="preserve"> Vass Ágnes Liszt Ferenc-díjas hegedűművész, a Pannon Filharmonikusok örökös tagja</w:t>
                        </w:r>
                      </w:p>
                      <w:p w14:paraId="160F3DDB" w14:textId="77777777" w:rsidR="00106742" w:rsidRDefault="00106742">
                        <w:pPr>
                          <w:pStyle w:val="NormlWeb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Március 15-én a nemzeti ünnep alkalmával hagyományosan több állami kitüntetést adtak át. </w:t>
                        </w:r>
                        <w:proofErr w:type="spellStart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Gyermánné</w:t>
                        </w:r>
                        <w:proofErr w:type="spellEnd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Vass Ágnes Liszt Ferenc-díjas hegedűművész, a Pannon Filharmonikusok örökös tagja, a Pécsi Egyetemi Zenekar koncertmestere több évtizedes művészi és zenepedagógusi </w:t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lastRenderedPageBreak/>
                          <w:t>pályafutása, valamint a Pannon Filharmonikusok koncertmestereként Pécs város kulturális életében betöltött jelentős szerepe elismeréseként a Magyar Arany Érdemkereszt polgári tagozata kitüntetésben részesült. Büszkék vagyunk és szívből gratulálunk!</w:t>
                        </w:r>
                      </w:p>
                      <w:p w14:paraId="61C4B6CD" w14:textId="10F42807" w:rsidR="00106742" w:rsidRDefault="00106742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  <w:noProof/>
                            <w:color w:val="EC660D"/>
                          </w:rPr>
                          <w:drawing>
                            <wp:inline distT="0" distB="0" distL="0" distR="0" wp14:anchorId="7209F43B" wp14:editId="462EEAD8">
                              <wp:extent cx="723900" cy="228600"/>
                              <wp:effectExtent l="0" t="0" r="0" b="0"/>
                              <wp:docPr id="8" name="Kép 8" descr="Bővebben">
                                <a:hlinkClick xmlns:a="http://schemas.openxmlformats.org/drawingml/2006/main" r:id="rId2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Kép 7" descr="Bővebb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r:link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239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52A5B1CF" w14:textId="77777777" w:rsidR="00106742" w:rsidRDefault="00106742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lastRenderedPageBreak/>
                          <w:t> </w:t>
                        </w:r>
                      </w:p>
                    </w:tc>
                  </w:tr>
                </w:tbl>
                <w:p w14:paraId="46475180" w14:textId="77777777" w:rsidR="00106742" w:rsidRDefault="0010674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06742" w14:paraId="03B23B08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A1A4363" w14:textId="7DA1572C" w:rsidR="00106742" w:rsidRDefault="00106742">
                  <w:pPr>
                    <w:spacing w:after="24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noProof/>
                      <w:color w:val="EC660D"/>
                    </w:rPr>
                    <w:lastRenderedPageBreak/>
                    <w:drawing>
                      <wp:inline distT="0" distB="0" distL="0" distR="0" wp14:anchorId="02EB6D1B" wp14:editId="2C34B8C6">
                        <wp:extent cx="5715000" cy="2114550"/>
                        <wp:effectExtent l="0" t="0" r="0" b="0"/>
                        <wp:docPr id="7" name="Kép 7" descr="Az én békém öröme - Húsvéti ünnepi hangverseny április 1-én, 19.00 órától, online">
                          <a:hlinkClick xmlns:a="http://schemas.openxmlformats.org/drawingml/2006/main" r:id="rId2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ép 8" descr="Az én békém öröme - Húsvéti ünnepi hangverseny április 1-én, 19.00 órától, onl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r:link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2114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5000" w:type="pct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6"/>
                    <w:gridCol w:w="7968"/>
                    <w:gridCol w:w="516"/>
                  </w:tblGrid>
                  <w:tr w:rsidR="00106742" w14:paraId="2C3A1F13" w14:textId="77777777">
                    <w:trPr>
                      <w:tblCellSpacing w:w="22" w:type="dxa"/>
                    </w:trPr>
                    <w:tc>
                      <w:tcPr>
                        <w:tcW w:w="4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5C982932" w14:textId="77777777" w:rsidR="00106742" w:rsidRDefault="00106742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5471434C" w14:textId="77777777" w:rsidR="00106742" w:rsidRDefault="00106742">
                        <w:pPr>
                          <w:pStyle w:val="Cmsor2"/>
                          <w:spacing w:after="225" w:afterAutospacing="0"/>
                          <w:rPr>
                            <w:rFonts w:ascii="Verdana" w:eastAsia="Times New Roman" w:hAnsi="Verdana"/>
                          </w:rPr>
                        </w:pPr>
                        <w:r>
                          <w:rPr>
                            <w:rFonts w:ascii="Verdana" w:eastAsia="Times New Roman" w:hAnsi="Verdana"/>
                          </w:rPr>
                          <w:t xml:space="preserve">Az én békém öröme - </w:t>
                        </w:r>
                        <w:proofErr w:type="gramStart"/>
                        <w:r>
                          <w:rPr>
                            <w:rFonts w:ascii="Verdana" w:eastAsia="Times New Roman" w:hAnsi="Verdana"/>
                          </w:rPr>
                          <w:t>Húsvéti</w:t>
                        </w:r>
                        <w:proofErr w:type="gramEnd"/>
                        <w:r>
                          <w:rPr>
                            <w:rFonts w:ascii="Verdana" w:eastAsia="Times New Roman" w:hAnsi="Verdana"/>
                          </w:rPr>
                          <w:t xml:space="preserve"> ünnepi hangverseny április 1-én, 19.00 órától, online</w:t>
                        </w:r>
                      </w:p>
                      <w:p w14:paraId="182F962D" w14:textId="77777777" w:rsidR="00106742" w:rsidRDefault="00106742">
                        <w:pPr>
                          <w:pStyle w:val="NormlWeb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Húsvétvárásra, egy lélekemelő koncertre invitáljuk Önöket! Vass András állandó karmester úr értő vezényletével, valamint </w:t>
                        </w:r>
                        <w:proofErr w:type="spellStart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Giulia</w:t>
                        </w:r>
                        <w:proofErr w:type="spellEnd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Bolcato</w:t>
                        </w:r>
                        <w:proofErr w:type="spellEnd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 szoprán és Megyesi Zoltán tenor közreműködésével három művet találnak az est programján. Hagyományosan kórusos koncerttel kedveskedik a Pannon Filharmonikusok a húsvéti várakozás időszakában a közönségnek. A mostani járványhelyzet a karácsonyihoz hasonlóan azonban most is különös műsorra ad lehetőséget. Ez a hangverseny ugyanis kórus nélkül, azonban két ragyogó énekes szólistával kerül megrendezésre, sőt, egy szimfónia is helyet kapott a műsorban. Az est zárásaként Mozart egyik híres szimfóniája, a „Nagy” melléknévvel emlegetett, méltóságteljes, nagyszabású </w:t>
                        </w:r>
                        <w:proofErr w:type="spellStart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Esz</w:t>
                        </w:r>
                        <w:proofErr w:type="spellEnd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-dúr mű hangzik el, magasba emelve az énekesek által már megénekelt lelki békét, örömet.</w:t>
                        </w:r>
                      </w:p>
                      <w:p w14:paraId="74A0EE79" w14:textId="77777777" w:rsidR="00106742" w:rsidRDefault="00106742">
                        <w:pPr>
                          <w:pStyle w:val="NormlWeb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Ingyenes élő közvetítésünk a Filharmónia Magyarország </w:t>
                        </w:r>
                        <w:proofErr w:type="spellStart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NKft</w:t>
                        </w:r>
                        <w:proofErr w:type="spellEnd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. társszervezésében, az EMMI támogatásával valósul meg.</w:t>
                        </w:r>
                      </w:p>
                      <w:p w14:paraId="5CE985A7" w14:textId="356E7185" w:rsidR="00106742" w:rsidRDefault="00106742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  <w:noProof/>
                            <w:color w:val="EC660D"/>
                          </w:rPr>
                          <w:drawing>
                            <wp:inline distT="0" distB="0" distL="0" distR="0" wp14:anchorId="1CC5470E" wp14:editId="7A15E7E7">
                              <wp:extent cx="723900" cy="228600"/>
                              <wp:effectExtent l="0" t="0" r="0" b="0"/>
                              <wp:docPr id="6" name="Kép 6" descr="Bővebben">
                                <a:hlinkClick xmlns:a="http://schemas.openxmlformats.org/drawingml/2006/main" r:id="rId2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Kép 9" descr="Bővebb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r:link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239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05B92E84" w14:textId="77777777" w:rsidR="00106742" w:rsidRDefault="00106742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 </w:t>
                        </w:r>
                      </w:p>
                    </w:tc>
                  </w:tr>
                </w:tbl>
                <w:p w14:paraId="4CC6DA51" w14:textId="77777777" w:rsidR="00106742" w:rsidRDefault="0010674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06742" w14:paraId="4610DFB1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78F6112" w14:textId="762EB17C" w:rsidR="00106742" w:rsidRDefault="00106742">
                  <w:pPr>
                    <w:spacing w:after="24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noProof/>
                      <w:color w:val="EC660D"/>
                    </w:rPr>
                    <w:drawing>
                      <wp:inline distT="0" distB="0" distL="0" distR="0" wp14:anchorId="574397F0" wp14:editId="0196184B">
                        <wp:extent cx="5715000" cy="2114550"/>
                        <wp:effectExtent l="0" t="0" r="0" b="0"/>
                        <wp:docPr id="5" name="Kép 5" descr="Zenés almárium, azaz a Pannon Filharmonikusok webshop-ja">
                          <a:hlinkClick xmlns:a="http://schemas.openxmlformats.org/drawingml/2006/main" r:id="rId2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ép 10" descr="Zenés almárium, azaz a Pannon Filharmonikusok webshop-j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r:link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2114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5000" w:type="pct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6"/>
                    <w:gridCol w:w="7968"/>
                    <w:gridCol w:w="516"/>
                  </w:tblGrid>
                  <w:tr w:rsidR="00106742" w14:paraId="7132136B" w14:textId="77777777">
                    <w:trPr>
                      <w:tblCellSpacing w:w="22" w:type="dxa"/>
                    </w:trPr>
                    <w:tc>
                      <w:tcPr>
                        <w:tcW w:w="4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028BCE1A" w14:textId="77777777" w:rsidR="00106742" w:rsidRDefault="00106742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486E77C3" w14:textId="77777777" w:rsidR="00106742" w:rsidRDefault="00106742">
                        <w:pPr>
                          <w:pStyle w:val="Cmsor2"/>
                          <w:spacing w:after="225" w:afterAutospacing="0"/>
                          <w:rPr>
                            <w:rFonts w:ascii="Verdana" w:eastAsia="Times New Roman" w:hAnsi="Verdana"/>
                          </w:rPr>
                        </w:pPr>
                        <w:r>
                          <w:rPr>
                            <w:rFonts w:ascii="Verdana" w:eastAsia="Times New Roman" w:hAnsi="Verdana"/>
                          </w:rPr>
                          <w:t>Zenés almárium, azaz a Pannon Filharmonikusok webshop-ja</w:t>
                        </w:r>
                      </w:p>
                      <w:p w14:paraId="50F55626" w14:textId="77777777" w:rsidR="00106742" w:rsidRDefault="00106742">
                        <w:pPr>
                          <w:pStyle w:val="NormlWeb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Az elnevezéssel is jelezni szerettük volna, hogy nem professzionális webáruházról van szó, hanem egy olyan kutakodó-helyről, amilyen nagymamáink titkos rekeszekkel, illatos fiókokkal és csipketerítővel feldíszített üveges szekrénye volt. A virtuális polcokról levehető zenei témájú tárgyak mindegyike egy-egy történetet mesél el a készítőjéről, a tulajdonosáról, a zenekarról és a zenéről. Ahogy az almárium közelebb hozta egymáshoz az együtt élőket, az online áruház is ezt szolgálja. A tárgyak láthatatlan hálózata összeköthet bennünket, bárhol is éljünk a világon. A koronavírus idején megélt fizikai távolságban talán még többet érnek közös meséink, zenéink és kincseink. Egyedi kézműves különlegességek, ékszerek, CD-k, csodás könyvek, apró tárgyak – mind a muzsikával hozható kapcsolatba! Fizetni kényelmesen bankkártyával lehet vendégként vagy regisztrált tagként, a csomagot pedig kérésre postán küldi a zenekar, illetve átvehető személyesen a Kodály Központban, ha a rendelkezések nem korlátozzák a </w:t>
                        </w:r>
                        <w:proofErr w:type="gramStart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nyitva tartást</w:t>
                        </w:r>
                        <w:proofErr w:type="gramEnd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. Ez esetben hálás mosoly, jókedvű beszélgetés jár a rendelésünk mellé.</w:t>
                        </w:r>
                      </w:p>
                      <w:p w14:paraId="6EF6C645" w14:textId="63D030E8" w:rsidR="00106742" w:rsidRDefault="00106742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  <w:noProof/>
                            <w:color w:val="EC660D"/>
                          </w:rPr>
                          <w:drawing>
                            <wp:inline distT="0" distB="0" distL="0" distR="0" wp14:anchorId="5728B757" wp14:editId="1B27E02F">
                              <wp:extent cx="723900" cy="228600"/>
                              <wp:effectExtent l="0" t="0" r="0" b="0"/>
                              <wp:docPr id="4" name="Kép 4" descr="Bővebben">
                                <a:hlinkClick xmlns:a="http://schemas.openxmlformats.org/drawingml/2006/main" r:id="rId2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Kép 11" descr="Bővebb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r:link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239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0C213670" w14:textId="77777777" w:rsidR="00106742" w:rsidRDefault="00106742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 </w:t>
                        </w:r>
                      </w:p>
                    </w:tc>
                  </w:tr>
                </w:tbl>
                <w:p w14:paraId="291FDA92" w14:textId="77777777" w:rsidR="00106742" w:rsidRDefault="0010674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06742" w14:paraId="0E57879F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0625C2D" w14:textId="62D18CBA" w:rsidR="00106742" w:rsidRDefault="00106742">
                  <w:pPr>
                    <w:spacing w:after="24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noProof/>
                      <w:color w:val="EC660D"/>
                    </w:rPr>
                    <w:lastRenderedPageBreak/>
                    <w:drawing>
                      <wp:inline distT="0" distB="0" distL="0" distR="0" wp14:anchorId="500E66B0" wp14:editId="5AD97104">
                        <wp:extent cx="5715000" cy="2114550"/>
                        <wp:effectExtent l="0" t="0" r="0" b="0"/>
                        <wp:docPr id="3" name="Kép 3" descr="Több ezren nézték már meg a nem régen közzétett videónkat!">
                          <a:hlinkClick xmlns:a="http://schemas.openxmlformats.org/drawingml/2006/main" r:id="rId2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ép 12" descr="Több ezren nézték már meg a nem régen közzétett videónkat!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 r:link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2114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5000" w:type="pct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6"/>
                    <w:gridCol w:w="7968"/>
                    <w:gridCol w:w="516"/>
                  </w:tblGrid>
                  <w:tr w:rsidR="00106742" w14:paraId="3FF6F13D" w14:textId="77777777">
                    <w:trPr>
                      <w:tblCellSpacing w:w="22" w:type="dxa"/>
                    </w:trPr>
                    <w:tc>
                      <w:tcPr>
                        <w:tcW w:w="4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2876D9C7" w14:textId="77777777" w:rsidR="00106742" w:rsidRDefault="00106742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728D804E" w14:textId="77777777" w:rsidR="00106742" w:rsidRDefault="00106742">
                        <w:pPr>
                          <w:pStyle w:val="Cmsor2"/>
                          <w:spacing w:after="225" w:afterAutospacing="0"/>
                          <w:rPr>
                            <w:rFonts w:ascii="Verdana" w:eastAsia="Times New Roman" w:hAnsi="Verdana"/>
                          </w:rPr>
                        </w:pPr>
                        <w:r>
                          <w:rPr>
                            <w:rFonts w:ascii="Verdana" w:eastAsia="Times New Roman" w:hAnsi="Verdana"/>
                          </w:rPr>
                          <w:t>Több ezren nézték már meg a nem régen közzétett videónkat!</w:t>
                        </w:r>
                      </w:p>
                      <w:p w14:paraId="39802872" w14:textId="77777777" w:rsidR="00106742" w:rsidRDefault="00106742">
                        <w:pPr>
                          <w:pStyle w:val="NormlWeb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Végezetül szeretnénk egy jókedvű felvételt, nagyszerű zenét ajánlani Önöknek!</w:t>
                        </w:r>
                      </w:p>
                      <w:p w14:paraId="049C7DDA" w14:textId="77777777" w:rsidR="00106742" w:rsidRDefault="00106742">
                        <w:pPr>
                          <w:pStyle w:val="NormlWeb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David </w:t>
                        </w:r>
                        <w:proofErr w:type="spellStart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Guetta</w:t>
                        </w:r>
                        <w:proofErr w:type="spellEnd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Titánium</w:t>
                        </w:r>
                        <w:proofErr w:type="spellEnd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című számát Vass András állandó karmester úr hangszerelte, a Pannon Filharmonikusok pedig örömmel eljátszotta. Talán sokan emlékeznek rá, számunkra az egyik legkedvesebb évad a </w:t>
                        </w:r>
                        <w:proofErr w:type="spellStart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Titanium</w:t>
                        </w:r>
                        <w:proofErr w:type="spellEnd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-évadunk volt!</w:t>
                        </w:r>
                      </w:p>
                      <w:p w14:paraId="0294BEE9" w14:textId="77777777" w:rsidR="00106742" w:rsidRDefault="00106742">
                        <w:pPr>
                          <w:pStyle w:val="NormlWeb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Vigyázzanak magukra, hallgassanak sok jókedvű zenét, kitartást kívánunk, nagyon hiányoznak!</w:t>
                        </w:r>
                      </w:p>
                      <w:p w14:paraId="1F6C924A" w14:textId="4F7BF8AA" w:rsidR="00106742" w:rsidRDefault="00106742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  <w:noProof/>
                            <w:color w:val="EC660D"/>
                          </w:rPr>
                          <w:drawing>
                            <wp:inline distT="0" distB="0" distL="0" distR="0" wp14:anchorId="53863EDC" wp14:editId="6DF0F1DF">
                              <wp:extent cx="723900" cy="228600"/>
                              <wp:effectExtent l="0" t="0" r="0" b="0"/>
                              <wp:docPr id="2" name="Kép 2" descr="Bővebben">
                                <a:hlinkClick xmlns:a="http://schemas.openxmlformats.org/drawingml/2006/main" r:id="rId3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Kép 13" descr="Bővebb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r:link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239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2334E9B8" w14:textId="77777777" w:rsidR="00106742" w:rsidRDefault="00106742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 </w:t>
                        </w:r>
                      </w:p>
                    </w:tc>
                  </w:tr>
                </w:tbl>
                <w:p w14:paraId="7F91903E" w14:textId="77777777" w:rsidR="00106742" w:rsidRDefault="0010674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EFAA438" w14:textId="0A9592DC" w:rsidR="00106742" w:rsidRDefault="00106742">
            <w:pPr>
              <w:spacing w:after="240"/>
              <w:jc w:val="center"/>
              <w:rPr>
                <w:rFonts w:ascii="Verdana" w:hAnsi="Verdana"/>
                <w:color w:val="3D322D"/>
                <w:sz w:val="21"/>
                <w:szCs w:val="21"/>
              </w:rPr>
            </w:pPr>
            <w:r>
              <w:rPr>
                <w:rFonts w:ascii="Verdana" w:hAnsi="Verdana"/>
                <w:color w:val="3D322D"/>
                <w:sz w:val="21"/>
                <w:szCs w:val="21"/>
              </w:rPr>
              <w:lastRenderedPageBreak/>
              <w:t xml:space="preserve">Az Ezüstcsillanás évad kiemelt támogatója: </w:t>
            </w:r>
            <w:r>
              <w:rPr>
                <w:rFonts w:ascii="Verdana" w:hAnsi="Verdana"/>
                <w:noProof/>
                <w:color w:val="3D322D"/>
                <w:sz w:val="21"/>
                <w:szCs w:val="21"/>
              </w:rPr>
              <w:drawing>
                <wp:inline distT="0" distB="0" distL="0" distR="0" wp14:anchorId="60265E5A" wp14:editId="42C7EB2A">
                  <wp:extent cx="2857500" cy="80010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r:link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CA1AFF" w14:textId="77777777" w:rsidR="00F8059B" w:rsidRDefault="00F8059B"/>
    <w:sectPr w:rsidR="00F80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742"/>
    <w:rsid w:val="00106742"/>
    <w:rsid w:val="00F8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E0B57"/>
  <w15:chartTrackingRefBased/>
  <w15:docId w15:val="{39790FE5-7F9A-4913-AAFA-E1F8E119D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06742"/>
    <w:pPr>
      <w:spacing w:after="0" w:line="240" w:lineRule="auto"/>
    </w:pPr>
    <w:rPr>
      <w:rFonts w:ascii="Calibri" w:hAnsi="Calibri" w:cs="Calibri"/>
      <w:lang w:eastAsia="hu-HU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106742"/>
    <w:pPr>
      <w:spacing w:before="100" w:beforeAutospacing="1" w:after="100" w:afterAutospacing="1"/>
      <w:outlineLvl w:val="1"/>
    </w:pPr>
    <w:rPr>
      <w:color w:val="EC660D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rsid w:val="00106742"/>
    <w:rPr>
      <w:rFonts w:ascii="Calibri" w:hAnsi="Calibri" w:cs="Calibri"/>
      <w:color w:val="EC660D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106742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1067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0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fz.hu/hir/2020-12-12/1231/a-kodaly-kozpont-kihozza-a-muveszbol-a-maximumot?itvi=1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7.jpeg"/><Relationship Id="rId3" Type="http://schemas.openxmlformats.org/officeDocument/2006/relationships/webSettings" Target="webSettings.xml"/><Relationship Id="rId21" Type="http://schemas.openxmlformats.org/officeDocument/2006/relationships/hyperlink" Target="https://www.pfz.hu/koncert/1422/az-en-bekem-orome-husveti-unnepi-hangverseny?itvi=1" TargetMode="External"/><Relationship Id="rId34" Type="http://schemas.openxmlformats.org/officeDocument/2006/relationships/image" Target="cid:0da41b89d52ab788a642840a493741dc@swift.generated" TargetMode="External"/><Relationship Id="rId7" Type="http://schemas.openxmlformats.org/officeDocument/2006/relationships/hyperlink" Target="https://www.pfz.hu/koncert/1410/vilaghires-magyarok?itvi=1" TargetMode="External"/><Relationship Id="rId12" Type="http://schemas.openxmlformats.org/officeDocument/2006/relationships/image" Target="cid:c609cc4ba91e7702ccfc0ef171eed9e4@swift.generated" TargetMode="External"/><Relationship Id="rId17" Type="http://schemas.openxmlformats.org/officeDocument/2006/relationships/hyperlink" Target="https://www.pfz.hu/hir/2021-03-16/1237/magas-allami-kituntetest-kapott-gyermanne-vass-agnes-liszt-ferenc-dijas-hegedumuvesz-a-pannon-filharmonikusok-orokos-tagja?itvi=1" TargetMode="External"/><Relationship Id="rId25" Type="http://schemas.openxmlformats.org/officeDocument/2006/relationships/hyperlink" Target="https://www.pfz.hu/webshop?itvi=1" TargetMode="External"/><Relationship Id="rId33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hyperlink" Target="https://www.pfz.hu/hir/2020-12-12/1231/a-kodaly-kozpont-kihozza-a-muveszbol-a-maximumot" TargetMode="External"/><Relationship Id="rId20" Type="http://schemas.openxmlformats.org/officeDocument/2006/relationships/hyperlink" Target="https://www.pfz.hu/hir/2021-03-16/1237/magas-allami-kituntetest-kapott-gyermanne-vass-agnes-liszt-ferenc-dijas-hegedumuvesz-a-pannon-filharmonikusok-orokos-tagja" TargetMode="External"/><Relationship Id="rId29" Type="http://schemas.openxmlformats.org/officeDocument/2006/relationships/hyperlink" Target="https://www.youtube.com/watch?v=mMOyH5pUeNg?itvi=1" TargetMode="External"/><Relationship Id="rId1" Type="http://schemas.openxmlformats.org/officeDocument/2006/relationships/styles" Target="styles.xml"/><Relationship Id="rId6" Type="http://schemas.openxmlformats.org/officeDocument/2006/relationships/image" Target="cid:94449acbee731c70bab965851abb2e7d@swift.generated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s://www.pfz.hu/koncert/1422/az-en-bekem-orome-husveti-unnepi-hangverseny" TargetMode="External"/><Relationship Id="rId32" Type="http://schemas.openxmlformats.org/officeDocument/2006/relationships/hyperlink" Target="https://www.youtube.com/watch?v=mMOyH5pUeNg" TargetMode="External"/><Relationship Id="rId5" Type="http://schemas.openxmlformats.org/officeDocument/2006/relationships/image" Target="media/image1.jpeg"/><Relationship Id="rId15" Type="http://schemas.openxmlformats.org/officeDocument/2006/relationships/image" Target="cid:b16111994429d47ba6cfdc981b010a49@swift.generated" TargetMode="External"/><Relationship Id="rId23" Type="http://schemas.openxmlformats.org/officeDocument/2006/relationships/image" Target="cid:e55afb1f7b53b9542a493cba44b5d5db@swift.generated" TargetMode="External"/><Relationship Id="rId28" Type="http://schemas.openxmlformats.org/officeDocument/2006/relationships/hyperlink" Target="https://www.pfz.hu/webshop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pfz.hu/koncert/1410/vilaghires-magyarok" TargetMode="External"/><Relationship Id="rId19" Type="http://schemas.openxmlformats.org/officeDocument/2006/relationships/image" Target="cid:99bc536e8eef04a504f7681dd7383dba@swift.generated" TargetMode="External"/><Relationship Id="rId31" Type="http://schemas.openxmlformats.org/officeDocument/2006/relationships/image" Target="cid:e76b4de1aa1abb8aea32c3196881d083@swift.generated" TargetMode="External"/><Relationship Id="rId4" Type="http://schemas.openxmlformats.org/officeDocument/2006/relationships/hyperlink" Target="https://www.pfz.hu/" TargetMode="External"/><Relationship Id="rId9" Type="http://schemas.openxmlformats.org/officeDocument/2006/relationships/image" Target="cid:d48e0cb65b52604ca32074968f9083d5@swift.generated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6.jpeg"/><Relationship Id="rId27" Type="http://schemas.openxmlformats.org/officeDocument/2006/relationships/image" Target="cid:c1028aa5a198b399eb8266399d46435a@swift.generated" TargetMode="External"/><Relationship Id="rId30" Type="http://schemas.openxmlformats.org/officeDocument/2006/relationships/image" Target="media/image8.jpeg"/><Relationship Id="rId35" Type="http://schemas.openxmlformats.org/officeDocument/2006/relationships/fontTable" Target="fontTable.xm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644</Words>
  <Characters>4444</Characters>
  <Application>Microsoft Office Word</Application>
  <DocSecurity>0</DocSecurity>
  <Lines>37</Lines>
  <Paragraphs>10</Paragraphs>
  <ScaleCrop>false</ScaleCrop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2021-03-25T08:04:00Z</dcterms:created>
  <dcterms:modified xsi:type="dcterms:W3CDTF">2021-03-25T08:05:00Z</dcterms:modified>
</cp:coreProperties>
</file>