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9706" w14:textId="58312ECF" w:rsidR="00D10EE2" w:rsidRPr="00425F57" w:rsidRDefault="00425F57">
      <w:pPr>
        <w:rPr>
          <w:rFonts w:ascii="Times New Roman" w:hAnsi="Times New Roman" w:cs="Times New Roman"/>
          <w:sz w:val="24"/>
          <w:szCs w:val="24"/>
        </w:rPr>
      </w:pPr>
      <w:r w:rsidRPr="00425F57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procedure</w:t>
      </w:r>
      <w:proofErr w:type="spellEnd"/>
    </w:p>
    <w:p w14:paraId="2D4AC4A3" w14:textId="0CD90B24" w:rsidR="00425F57" w:rsidRPr="00425F57" w:rsidRDefault="00425F57" w:rsidP="00425F57">
      <w:pPr>
        <w:jc w:val="both"/>
        <w:rPr>
          <w:rFonts w:ascii="Times New Roman" w:hAnsi="Times New Roman" w:cs="Times New Roman"/>
          <w:sz w:val="24"/>
          <w:szCs w:val="24"/>
        </w:rPr>
      </w:pPr>
      <w:r w:rsidRPr="00425F57">
        <w:rPr>
          <w:rFonts w:ascii="Times New Roman" w:hAnsi="Times New Roman" w:cs="Times New Roman"/>
          <w:sz w:val="24"/>
          <w:szCs w:val="24"/>
        </w:rPr>
        <w:t xml:space="preserve">The University of Pécs (UP) has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412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procedure</w:t>
      </w:r>
      <w:proofErr w:type="spellEnd"/>
    </w:p>
    <w:p w14:paraId="7EE7959E" w14:textId="7D8D2783" w:rsidR="00425F57" w:rsidRPr="00425F57" w:rsidRDefault="00425F57" w:rsidP="00425F57">
      <w:pPr>
        <w:jc w:val="both"/>
        <w:rPr>
          <w:rFonts w:ascii="Times New Roman" w:hAnsi="Times New Roman" w:cs="Times New Roman"/>
          <w:sz w:val="24"/>
          <w:szCs w:val="24"/>
        </w:rPr>
      </w:pPr>
      <w:r w:rsidRPr="00425F5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University of Pécs.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70% of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- 412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. 52% of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University of Pécs, 15-15% in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, and 17% of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programs. The University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scholarships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almost 50.</w:t>
      </w:r>
    </w:p>
    <w:p w14:paraId="5BBCDD0A" w14:textId="1563BD5F" w:rsidR="00425F57" w:rsidRPr="00425F57" w:rsidRDefault="00425F57" w:rsidP="00425F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Traditionally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and management,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encouraging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interest in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starting a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25F57">
        <w:rPr>
          <w:rFonts w:ascii="Times New Roman" w:hAnsi="Times New Roman" w:cs="Times New Roman"/>
          <w:sz w:val="24"/>
          <w:szCs w:val="24"/>
        </w:rPr>
        <w:t>.</w:t>
      </w:r>
    </w:p>
    <w:p w14:paraId="4192923C" w14:textId="77777777" w:rsidR="00425F57" w:rsidRDefault="00425F57"/>
    <w:sectPr w:rsidR="0042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57"/>
    <w:rsid w:val="00425F57"/>
    <w:rsid w:val="00431B36"/>
    <w:rsid w:val="00D10EE2"/>
    <w:rsid w:val="00E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0F1B"/>
  <w15:chartTrackingRefBased/>
  <w15:docId w15:val="{12C901DD-8C4F-4BA9-88DA-E83EEA2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941</Characters>
  <Application>Microsoft Office Word</Application>
  <DocSecurity>0</DocSecurity>
  <Lines>13</Lines>
  <Paragraphs>4</Paragraphs>
  <ScaleCrop>false</ScaleCrop>
  <Company>PTE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2023-05-04T05:59:00Z</dcterms:created>
  <dcterms:modified xsi:type="dcterms:W3CDTF">2023-10-02T11:12:00Z</dcterms:modified>
</cp:coreProperties>
</file>