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2942" w14:textId="023F3772" w:rsidR="00AF7F14" w:rsidRPr="00AF7F14" w:rsidRDefault="00AF7F14" w:rsidP="00A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of Health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Handball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agreement</w:t>
      </w:r>
      <w:proofErr w:type="spellEnd"/>
    </w:p>
    <w:p w14:paraId="3404E17F" w14:textId="5E190E1C" w:rsidR="00AF7F14" w:rsidRPr="00AF7F14" w:rsidRDefault="00AF7F14" w:rsidP="00A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of Health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sector,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combine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capacities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performance and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innovator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>-of-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-art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>.</w:t>
      </w:r>
    </w:p>
    <w:p w14:paraId="7E981719" w14:textId="452957C6" w:rsidR="00AF7F14" w:rsidRPr="00AF7F14" w:rsidRDefault="00AF7F14" w:rsidP="00AF7F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Handball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handball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>.</w:t>
      </w:r>
    </w:p>
    <w:p w14:paraId="424E46E4" w14:textId="571B160A" w:rsidR="00AF7F14" w:rsidRPr="00AF7F14" w:rsidRDefault="00AF7F14" w:rsidP="00A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Prof. Dr. Attila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sport is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status of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enhancement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WADA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decent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>.</w:t>
      </w:r>
    </w:p>
    <w:p w14:paraId="06E213B9" w14:textId="749A1B6D" w:rsidR="00AF7F14" w:rsidRPr="00AF7F14" w:rsidRDefault="00AF7F14" w:rsidP="00A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4">
        <w:rPr>
          <w:rFonts w:ascii="Times New Roman" w:hAnsi="Times New Roman" w:cs="Times New Roman"/>
          <w:sz w:val="24"/>
          <w:szCs w:val="24"/>
        </w:rPr>
        <w:t xml:space="preserve">Prof. Dr. Pongrác Ács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handball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F14">
        <w:rPr>
          <w:rFonts w:ascii="Times New Roman" w:hAnsi="Times New Roman" w:cs="Times New Roman"/>
          <w:sz w:val="24"/>
          <w:szCs w:val="24"/>
        </w:rPr>
        <w:t>start in</w:t>
      </w:r>
      <w:proofErr w:type="gram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30-30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Handball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>.</w:t>
      </w:r>
    </w:p>
    <w:p w14:paraId="5A406644" w14:textId="2A1B4E5D" w:rsidR="00D10EE2" w:rsidRPr="00AF7F14" w:rsidRDefault="00AF7F14" w:rsidP="00A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4">
        <w:rPr>
          <w:rFonts w:ascii="Times New Roman" w:hAnsi="Times New Roman" w:cs="Times New Roman"/>
          <w:sz w:val="24"/>
          <w:szCs w:val="24"/>
        </w:rPr>
        <w:t xml:space="preserve">Tamás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Mocsai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CEO of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Handball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: "The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of sport is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flourish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is over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fit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replace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must be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F1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F7F14">
        <w:rPr>
          <w:rFonts w:ascii="Times New Roman" w:hAnsi="Times New Roman" w:cs="Times New Roman"/>
          <w:sz w:val="24"/>
          <w:szCs w:val="24"/>
        </w:rPr>
        <w:t xml:space="preserve"> optimum."</w:t>
      </w:r>
    </w:p>
    <w:sectPr w:rsidR="00D10EE2" w:rsidRPr="00AF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14"/>
    <w:rsid w:val="00431B36"/>
    <w:rsid w:val="00AF7F14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1ADC"/>
  <w15:chartTrackingRefBased/>
  <w15:docId w15:val="{E724FA0B-857F-413F-B80E-C0C316DA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1439</Characters>
  <Application>Microsoft Office Word</Application>
  <DocSecurity>0</DocSecurity>
  <Lines>11</Lines>
  <Paragraphs>3</Paragraphs>
  <ScaleCrop>false</ScaleCrop>
  <Company>PTE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2023-10-05T08:14:00Z</dcterms:created>
  <dcterms:modified xsi:type="dcterms:W3CDTF">2023-10-05T08:15:00Z</dcterms:modified>
</cp:coreProperties>
</file>