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894" w:rsidP="4B7DD24B" w:rsidRDefault="00984894" w14:paraId="1FDB47BA" w14:textId="15F760EB">
      <w:pPr>
        <w:spacing w:after="160" w:line="259" w:lineRule="auto"/>
        <w:jc w:val="both"/>
      </w:pPr>
      <w:r w:rsidRPr="4B7DD24B" w:rsidR="0B2A16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2022.12.19. </w:t>
      </w:r>
      <w:r w:rsidRPr="4B7DD24B" w:rsidR="0B2A16C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984894" w:rsidP="00984894" w:rsidRDefault="00984894" w14:paraId="3699F5D1" w14:textId="54946EA8">
      <w:pPr>
        <w:jc w:val="both"/>
        <w:rPr>
          <w:rFonts w:ascii="Times New Roman" w:hAnsi="Times New Roman" w:cs="Times New Roman"/>
          <w:sz w:val="24"/>
          <w:szCs w:val="24"/>
        </w:rPr>
      </w:pPr>
      <w:r w:rsidRPr="4B7DD24B" w:rsidR="00984894">
        <w:rPr>
          <w:rFonts w:ascii="Times New Roman" w:hAnsi="Times New Roman" w:cs="Times New Roman"/>
          <w:sz w:val="24"/>
          <w:szCs w:val="24"/>
        </w:rPr>
        <w:t>Information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on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the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issuing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of </w:t>
      </w:r>
      <w:r w:rsidRPr="4B7DD24B" w:rsidR="00984894">
        <w:rPr>
          <w:rFonts w:ascii="Times New Roman" w:hAnsi="Times New Roman" w:cs="Times New Roman"/>
          <w:sz w:val="24"/>
          <w:szCs w:val="24"/>
        </w:rPr>
        <w:t>diplomas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with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language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examination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exemption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at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</w:t>
      </w:r>
      <w:r w:rsidRPr="4B7DD24B" w:rsidR="00984894">
        <w:rPr>
          <w:rFonts w:ascii="Times New Roman" w:hAnsi="Times New Roman" w:cs="Times New Roman"/>
          <w:sz w:val="24"/>
          <w:szCs w:val="24"/>
        </w:rPr>
        <w:t>the</w:t>
      </w:r>
      <w:r w:rsidRPr="4B7DD24B" w:rsidR="00984894">
        <w:rPr>
          <w:rFonts w:ascii="Times New Roman" w:hAnsi="Times New Roman" w:cs="Times New Roman"/>
          <w:sz w:val="24"/>
          <w:szCs w:val="24"/>
        </w:rPr>
        <w:t xml:space="preserve"> UP</w:t>
      </w:r>
    </w:p>
    <w:p w:rsidR="00984894" w:rsidP="00984894" w:rsidRDefault="00984894" w14:paraId="0E1D09B8" w14:textId="3D6A6B0F">
      <w:pPr>
        <w:jc w:val="both"/>
        <w:rPr>
          <w:rFonts w:ascii="Times New Roman" w:hAnsi="Times New Roman" w:cs="Times New Roman"/>
          <w:sz w:val="24"/>
          <w:szCs w:val="24"/>
        </w:rPr>
      </w:pPr>
      <w:r w:rsidRPr="0098489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Parliament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an amendment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diplomas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requirement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issuance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a diploma.</w:t>
      </w:r>
      <w:r w:rsidRPr="0098489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text of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Gazette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circumstances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diplomas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>.</w:t>
      </w:r>
      <w:r w:rsidRPr="00984894">
        <w:rPr>
          <w:rFonts w:ascii="Times New Roman" w:hAnsi="Times New Roman" w:cs="Times New Roman"/>
          <w:sz w:val="24"/>
          <w:szCs w:val="24"/>
        </w:rPr>
        <w:br/>
      </w:r>
      <w:r w:rsidRPr="00984894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diplomas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force.</w:t>
      </w:r>
      <w:proofErr w:type="spellEnd"/>
    </w:p>
    <w:p w:rsidRPr="00984894" w:rsidR="00D10EE2" w:rsidP="00984894" w:rsidRDefault="00984894" w14:paraId="015EFB76" w14:textId="514CE5E9">
      <w:pPr>
        <w:jc w:val="both"/>
        <w:rPr>
          <w:rFonts w:ascii="Times New Roman" w:hAnsi="Times New Roman" w:cs="Times New Roman"/>
        </w:rPr>
      </w:pPr>
      <w:r w:rsidRPr="00984894">
        <w:rPr>
          <w:rFonts w:ascii="Times New Roman" w:hAnsi="Times New Roman" w:cs="Times New Roman"/>
          <w:sz w:val="24"/>
          <w:szCs w:val="24"/>
        </w:rPr>
        <w:t xml:space="preserve">The University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9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84894">
        <w:rPr>
          <w:rFonts w:ascii="Times New Roman" w:hAnsi="Times New Roman" w:cs="Times New Roman"/>
          <w:sz w:val="24"/>
          <w:szCs w:val="24"/>
        </w:rPr>
        <w:t>.</w:t>
      </w:r>
    </w:p>
    <w:sectPr w:rsidRPr="0098489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94"/>
    <w:rsid w:val="00431B36"/>
    <w:rsid w:val="00984894"/>
    <w:rsid w:val="00D10EE2"/>
    <w:rsid w:val="0B2A16C9"/>
    <w:rsid w:val="4B7D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02AC"/>
  <w15:chartTrackingRefBased/>
  <w15:docId w15:val="{CAAC5BD2-FD88-4C78-BB4D-FEC59E49A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84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2023-09-26T09:55:00.0000000Z</dcterms:created>
  <dcterms:modified xsi:type="dcterms:W3CDTF">2023-10-09T10:03:49.9730884Z</dcterms:modified>
</coreProperties>
</file>