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AA0" w:rsidP="02509314" w:rsidRDefault="00425AA0" w14:paraId="123E714A" w14:textId="50F4CAE1">
      <w:pPr>
        <w:spacing w:after="160" w:line="259" w:lineRule="auto"/>
        <w:jc w:val="both"/>
      </w:pPr>
      <w:r w:rsidRPr="02509314" w:rsidR="49CA1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2022.12.14. </w:t>
      </w:r>
      <w:r w:rsidRPr="02509314" w:rsidR="49CA15A4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425AA0" w:rsidP="00425AA0" w:rsidRDefault="00425AA0" w14:paraId="02711397" w14:textId="288A7048">
      <w:pPr>
        <w:jc w:val="both"/>
        <w:rPr>
          <w:rFonts w:ascii="Times New Roman" w:hAnsi="Times New Roman" w:cs="Times New Roman"/>
          <w:sz w:val="24"/>
          <w:szCs w:val="24"/>
        </w:rPr>
      </w:pPr>
      <w:r w:rsidRPr="02509314" w:rsidR="00425AA0">
        <w:rPr>
          <w:rFonts w:ascii="Times New Roman" w:hAnsi="Times New Roman" w:cs="Times New Roman"/>
          <w:sz w:val="24"/>
          <w:szCs w:val="24"/>
        </w:rPr>
        <w:t xml:space="preserve">New Latin </w:t>
      </w:r>
      <w:r w:rsidRPr="02509314" w:rsidR="00425AA0">
        <w:rPr>
          <w:rFonts w:ascii="Times New Roman" w:hAnsi="Times New Roman" w:cs="Times New Roman"/>
          <w:sz w:val="24"/>
          <w:szCs w:val="24"/>
        </w:rPr>
        <w:t>dreams</w:t>
      </w:r>
      <w:r w:rsidRPr="02509314" w:rsidR="00425AA0">
        <w:rPr>
          <w:rFonts w:ascii="Times New Roman" w:hAnsi="Times New Roman" w:cs="Times New Roman"/>
          <w:sz w:val="24"/>
          <w:szCs w:val="24"/>
        </w:rPr>
        <w:t xml:space="preserve"> in </w:t>
      </w:r>
      <w:r w:rsidRPr="02509314" w:rsidR="00425AA0">
        <w:rPr>
          <w:rFonts w:ascii="Times New Roman" w:hAnsi="Times New Roman" w:cs="Times New Roman"/>
          <w:sz w:val="24"/>
          <w:szCs w:val="24"/>
        </w:rPr>
        <w:t>the</w:t>
      </w:r>
      <w:r w:rsidRPr="02509314" w:rsidR="00425AA0">
        <w:rPr>
          <w:rFonts w:ascii="Times New Roman" w:hAnsi="Times New Roman" w:cs="Times New Roman"/>
          <w:sz w:val="24"/>
          <w:szCs w:val="24"/>
        </w:rPr>
        <w:t xml:space="preserve"> </w:t>
      </w:r>
      <w:r w:rsidRPr="02509314" w:rsidR="00425AA0">
        <w:rPr>
          <w:rFonts w:ascii="Times New Roman" w:hAnsi="Times New Roman" w:cs="Times New Roman"/>
          <w:sz w:val="24"/>
          <w:szCs w:val="24"/>
        </w:rPr>
        <w:t>spirit</w:t>
      </w:r>
      <w:r w:rsidRPr="02509314" w:rsidR="00425AA0">
        <w:rPr>
          <w:rFonts w:ascii="Times New Roman" w:hAnsi="Times New Roman" w:cs="Times New Roman"/>
          <w:sz w:val="24"/>
          <w:szCs w:val="24"/>
        </w:rPr>
        <w:t xml:space="preserve"> of EDUC</w:t>
      </w:r>
    </w:p>
    <w:p w:rsidR="00425AA0" w:rsidP="00425AA0" w:rsidRDefault="00425AA0" w14:paraId="3F10F03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25AA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-Latin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sparked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EDUC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EDUC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13th </w:t>
      </w:r>
      <w:proofErr w:type="gramStart"/>
      <w:r w:rsidRPr="00425AA0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425A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Ifjúság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campus,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Centre and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Peripheries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>.</w:t>
      </w:r>
    </w:p>
    <w:p w:rsidR="00425AA0" w:rsidP="00425AA0" w:rsidRDefault="00425AA0" w14:paraId="0E77CE5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25AA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well-established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Dr. Krisztián Bene, Head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anf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UP, and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is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-Latin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most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EDUC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and Italian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>.</w:t>
      </w:r>
    </w:p>
    <w:p w:rsidR="00425AA0" w:rsidP="00425AA0" w:rsidRDefault="00425AA0" w14:paraId="49F6CBE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EDUC, a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professional-academic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outlined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researching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Neolatin." </w:t>
      </w:r>
      <w:r w:rsidRPr="00425AA0">
        <w:rPr>
          <w:rFonts w:ascii="Times New Roman" w:hAnsi="Times New Roman" w:cs="Times New Roman"/>
          <w:sz w:val="24"/>
          <w:szCs w:val="24"/>
        </w:rPr>
        <w:br/>
      </w:r>
      <w:r w:rsidRPr="00425AA0">
        <w:rPr>
          <w:rFonts w:ascii="Times New Roman" w:hAnsi="Times New Roman" w:cs="Times New Roman"/>
          <w:sz w:val="24"/>
          <w:szCs w:val="24"/>
        </w:rPr>
        <w:t xml:space="preserve">An EDUC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in Paris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Neolatin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thematically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Italian. The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formally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>.</w:t>
      </w:r>
    </w:p>
    <w:p w:rsidR="00425AA0" w:rsidP="00425AA0" w:rsidRDefault="00425AA0" w14:paraId="5E9C84C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25AA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commonalities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Domingo Antonio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Lilon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Romance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of linking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sub-programs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A0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425AA0">
        <w:rPr>
          <w:rFonts w:ascii="Times New Roman" w:hAnsi="Times New Roman" w:cs="Times New Roman"/>
          <w:sz w:val="24"/>
          <w:szCs w:val="24"/>
        </w:rPr>
        <w:t xml:space="preserve"> here.</w:t>
      </w:r>
    </w:p>
    <w:p w:rsidRPr="00425AA0" w:rsidR="00D10EE2" w:rsidP="00425AA0" w:rsidRDefault="00425AA0" w14:paraId="484D7EDD" w14:textId="2112859C">
      <w:pPr>
        <w:jc w:val="both"/>
        <w:rPr>
          <w:rFonts w:ascii="Times New Roman" w:hAnsi="Times New Roman" w:cs="Times New Roman"/>
        </w:rPr>
      </w:pPr>
      <w:r w:rsidRPr="00425AA0">
        <w:rPr>
          <w:rFonts w:ascii="Times New Roman" w:hAnsi="Times New Roman" w:cs="Times New Roman"/>
        </w:rPr>
        <w:br/>
      </w:r>
    </w:p>
    <w:sectPr w:rsidRPr="00425AA0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0"/>
    <w:rsid w:val="00425AA0"/>
    <w:rsid w:val="00431B36"/>
    <w:rsid w:val="00D10EE2"/>
    <w:rsid w:val="02509314"/>
    <w:rsid w:val="49C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EACC"/>
  <w15:chartTrackingRefBased/>
  <w15:docId w15:val="{E41F08D5-26B1-43E1-BBDD-65EE3281AC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2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2023-09-26T08:38:00.0000000Z</dcterms:created>
  <dcterms:modified xsi:type="dcterms:W3CDTF">2023-10-09T10:01:29.7522161Z</dcterms:modified>
</coreProperties>
</file>