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D87" w:rsidP="0308991E" w:rsidRDefault="003F7D87" w14:paraId="5BCDCA02" w14:textId="4A69A064">
      <w:pPr>
        <w:spacing w:after="160" w:line="259" w:lineRule="auto"/>
        <w:jc w:val="both"/>
      </w:pPr>
      <w:r w:rsidRPr="0308991E" w:rsidR="5B01FF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2022.12.05. </w:t>
      </w:r>
      <w:r w:rsidRPr="0308991E" w:rsidR="5B01FF7A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3F7D87" w:rsidP="003F7D87" w:rsidRDefault="003F7D87" w14:paraId="68C89A2F" w14:textId="580F73D7">
      <w:pPr>
        <w:jc w:val="both"/>
        <w:rPr>
          <w:rFonts w:ascii="Times New Roman" w:hAnsi="Times New Roman" w:cs="Times New Roman"/>
          <w:sz w:val="24"/>
          <w:szCs w:val="24"/>
        </w:rPr>
      </w:pPr>
      <w:r w:rsidRPr="0308991E" w:rsidR="003F7D87">
        <w:rPr>
          <w:rFonts w:ascii="Times New Roman" w:hAnsi="Times New Roman" w:cs="Times New Roman"/>
          <w:sz w:val="24"/>
          <w:szCs w:val="24"/>
        </w:rPr>
        <w:t>Hungarian</w:t>
      </w:r>
      <w:r w:rsidRPr="0308991E" w:rsidR="003F7D87">
        <w:rPr>
          <w:rFonts w:ascii="Times New Roman" w:hAnsi="Times New Roman" w:cs="Times New Roman"/>
          <w:sz w:val="24"/>
          <w:szCs w:val="24"/>
        </w:rPr>
        <w:t xml:space="preserve"> </w:t>
      </w:r>
      <w:r w:rsidRPr="0308991E" w:rsidR="003F7D87">
        <w:rPr>
          <w:rFonts w:ascii="Times New Roman" w:hAnsi="Times New Roman" w:cs="Times New Roman"/>
          <w:sz w:val="24"/>
          <w:szCs w:val="24"/>
        </w:rPr>
        <w:t>resistant</w:t>
      </w:r>
      <w:r w:rsidRPr="0308991E" w:rsidR="003F7D87">
        <w:rPr>
          <w:rFonts w:ascii="Times New Roman" w:hAnsi="Times New Roman" w:cs="Times New Roman"/>
          <w:sz w:val="24"/>
          <w:szCs w:val="24"/>
        </w:rPr>
        <w:t xml:space="preserve"> </w:t>
      </w:r>
      <w:r w:rsidRPr="0308991E" w:rsidR="003F7D87">
        <w:rPr>
          <w:rFonts w:ascii="Times New Roman" w:hAnsi="Times New Roman" w:cs="Times New Roman"/>
          <w:sz w:val="24"/>
          <w:szCs w:val="24"/>
        </w:rPr>
        <w:t>vines</w:t>
      </w:r>
      <w:r w:rsidRPr="0308991E" w:rsidR="003F7D87">
        <w:rPr>
          <w:rFonts w:ascii="Times New Roman" w:hAnsi="Times New Roman" w:cs="Times New Roman"/>
          <w:sz w:val="24"/>
          <w:szCs w:val="24"/>
        </w:rPr>
        <w:t xml:space="preserve"> in </w:t>
      </w:r>
      <w:r w:rsidRPr="0308991E" w:rsidR="003F7D87">
        <w:rPr>
          <w:rFonts w:ascii="Times New Roman" w:hAnsi="Times New Roman" w:cs="Times New Roman"/>
          <w:sz w:val="24"/>
          <w:szCs w:val="24"/>
        </w:rPr>
        <w:t>Mexico</w:t>
      </w:r>
    </w:p>
    <w:p w:rsidR="003F7D87" w:rsidP="003F7D87" w:rsidRDefault="003F7D87" w14:paraId="7DCB527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D87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infancy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. The Research Institute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Viticulture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Enology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UP is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: Zoltán Madaras,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Research Institute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Viticulture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Enology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 Memorandum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Cetys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Universiad.</w:t>
      </w:r>
      <w:proofErr w:type="spellEnd"/>
    </w:p>
    <w:p w:rsidR="003F7D87" w:rsidP="003F7D87" w:rsidRDefault="003F7D87" w14:paraId="5E87402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F7D8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Cetys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hosted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Research Institute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Viticulture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Enology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Gulf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 campus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inaugurated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viticulture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wine-making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Mexican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D87" w:rsidP="003F7D87" w:rsidRDefault="003F7D87" w14:paraId="65045CD2" w14:textId="3D256457">
      <w:pPr>
        <w:jc w:val="both"/>
        <w:rPr>
          <w:rFonts w:ascii="Times New Roman" w:hAnsi="Times New Roman" w:cs="Times New Roman"/>
          <w:sz w:val="24"/>
          <w:szCs w:val="24"/>
        </w:rPr>
      </w:pPr>
      <w:r w:rsidRPr="003F7D8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proven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Pécs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in Brazil, and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negotiated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export.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worthwhile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Research Institute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Viticulture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Enology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Americas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Zoltán Madaras,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Research Institute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Viticulture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Enology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UP.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preceded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in Pécs,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2022, Dávid Bencsik,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Secretary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 workshop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ambassadors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of Latin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Pázmány Péter Street site.</w:t>
      </w:r>
    </w:p>
    <w:p w:rsidRPr="003F7D87" w:rsidR="00D10EE2" w:rsidP="003F7D87" w:rsidRDefault="003F7D87" w14:paraId="7CA6BE9E" w14:textId="034ABB69">
      <w:pPr>
        <w:jc w:val="both"/>
        <w:rPr>
          <w:rFonts w:ascii="Times New Roman" w:hAnsi="Times New Roman" w:cs="Times New Roman"/>
        </w:rPr>
      </w:pPr>
      <w:r w:rsidRPr="003F7D87">
        <w:rPr>
          <w:rFonts w:ascii="Times New Roman" w:hAnsi="Times New Roman" w:cs="Times New Roman"/>
          <w:sz w:val="24"/>
          <w:szCs w:val="24"/>
        </w:rPr>
        <w:t xml:space="preserve">"In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invitation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Cetys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initiate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4"/>
          <w:szCs w:val="24"/>
        </w:rPr>
        <w:t>exchanges</w:t>
      </w:r>
      <w:proofErr w:type="spellEnd"/>
      <w:r w:rsidRPr="003F7D87">
        <w:rPr>
          <w:rFonts w:ascii="Times New Roman" w:hAnsi="Times New Roman" w:cs="Times New Roman"/>
          <w:sz w:val="24"/>
          <w:szCs w:val="24"/>
        </w:rPr>
        <w:t>.</w:t>
      </w:r>
      <w:r w:rsidRPr="003F7D87">
        <w:rPr>
          <w:rFonts w:ascii="Times New Roman" w:hAnsi="Times New Roman" w:cs="Times New Roman"/>
          <w:sz w:val="24"/>
          <w:szCs w:val="24"/>
        </w:rPr>
        <w:br/>
      </w:r>
      <w:r w:rsidRPr="003F7D87">
        <w:rPr>
          <w:rFonts w:ascii="Times New Roman" w:hAnsi="Times New Roman" w:cs="Times New Roman"/>
        </w:rPr>
        <w:br/>
      </w:r>
    </w:p>
    <w:sectPr w:rsidRPr="003F7D87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87"/>
    <w:rsid w:val="003F7D87"/>
    <w:rsid w:val="00431B36"/>
    <w:rsid w:val="00D10EE2"/>
    <w:rsid w:val="0308991E"/>
    <w:rsid w:val="5B01F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0CC4"/>
  <w15:chartTrackingRefBased/>
  <w15:docId w15:val="{D1524909-1C36-4112-B6DD-96A2BFF9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F7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2023-09-26T06:00:00.0000000Z</dcterms:created>
  <dcterms:modified xsi:type="dcterms:W3CDTF">2023-10-09T09:56:13.1022279Z</dcterms:modified>
</coreProperties>
</file>