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2F0" w:rsidP="76254BA4" w:rsidRDefault="004302F0" w14:paraId="5DD10F4B" w14:textId="01CEF106">
      <w:pPr>
        <w:spacing w:after="160" w:line="259" w:lineRule="auto"/>
        <w:jc w:val="both"/>
      </w:pPr>
      <w:r w:rsidRPr="76254BA4" w:rsidR="0FFB0A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2022.11.09. </w:t>
      </w:r>
      <w:r w:rsidRPr="76254BA4" w:rsidR="0FFB0A4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302F0" w:rsidP="004302F0" w:rsidRDefault="004302F0" w14:paraId="019A712E" w14:textId="29DD8039">
      <w:pPr>
        <w:jc w:val="both"/>
        <w:rPr>
          <w:rFonts w:ascii="Times New Roman" w:hAnsi="Times New Roman" w:cs="Times New Roman"/>
          <w:sz w:val="24"/>
          <w:szCs w:val="24"/>
        </w:rPr>
      </w:pPr>
      <w:r w:rsidRPr="76254BA4" w:rsidR="004302F0">
        <w:rPr>
          <w:rFonts w:ascii="Times New Roman" w:hAnsi="Times New Roman" w:cs="Times New Roman"/>
          <w:sz w:val="24"/>
          <w:szCs w:val="24"/>
        </w:rPr>
        <w:t xml:space="preserve">Saving </w:t>
      </w:r>
      <w:r w:rsidRPr="76254BA4" w:rsidR="004302F0">
        <w:rPr>
          <w:rFonts w:ascii="Times New Roman" w:hAnsi="Times New Roman" w:cs="Times New Roman"/>
          <w:sz w:val="24"/>
          <w:szCs w:val="24"/>
        </w:rPr>
        <w:t>energy</w:t>
      </w:r>
      <w:r w:rsidRPr="76254BA4" w:rsidR="004302F0">
        <w:rPr>
          <w:rFonts w:ascii="Times New Roman" w:hAnsi="Times New Roman" w:cs="Times New Roman"/>
          <w:sz w:val="24"/>
          <w:szCs w:val="24"/>
        </w:rPr>
        <w:t xml:space="preserve">, </w:t>
      </w:r>
      <w:r w:rsidRPr="76254BA4" w:rsidR="004302F0">
        <w:rPr>
          <w:rFonts w:ascii="Times New Roman" w:hAnsi="Times New Roman" w:cs="Times New Roman"/>
          <w:sz w:val="24"/>
          <w:szCs w:val="24"/>
        </w:rPr>
        <w:t>but</w:t>
      </w:r>
      <w:r w:rsidRPr="76254BA4" w:rsidR="004302F0">
        <w:rPr>
          <w:rFonts w:ascii="Times New Roman" w:hAnsi="Times New Roman" w:cs="Times New Roman"/>
          <w:sz w:val="24"/>
          <w:szCs w:val="24"/>
        </w:rPr>
        <w:t xml:space="preserve"> </w:t>
      </w:r>
      <w:r w:rsidRPr="76254BA4" w:rsidR="004302F0">
        <w:rPr>
          <w:rFonts w:ascii="Times New Roman" w:hAnsi="Times New Roman" w:cs="Times New Roman"/>
          <w:sz w:val="24"/>
          <w:szCs w:val="24"/>
        </w:rPr>
        <w:t>how</w:t>
      </w:r>
      <w:r w:rsidRPr="76254BA4" w:rsidR="004302F0">
        <w:rPr>
          <w:rFonts w:ascii="Times New Roman" w:hAnsi="Times New Roman" w:cs="Times New Roman"/>
          <w:sz w:val="24"/>
          <w:szCs w:val="24"/>
        </w:rPr>
        <w:t>?</w:t>
      </w:r>
    </w:p>
    <w:p w:rsidR="004302F0" w:rsidP="004302F0" w:rsidRDefault="004302F0" w14:paraId="27BA31C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cost-saving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sites. The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coordinated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Chancellery's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savings.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>?</w:t>
      </w:r>
      <w:r w:rsidRPr="004302F0">
        <w:rPr>
          <w:rFonts w:ascii="Times New Roman" w:hAnsi="Times New Roman" w:cs="Times New Roman"/>
          <w:sz w:val="24"/>
          <w:szCs w:val="24"/>
        </w:rPr>
        <w:br/>
      </w:r>
      <w:r w:rsidRPr="004302F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is 25%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>.</w:t>
      </w:r>
    </w:p>
    <w:p w:rsidR="004302F0" w:rsidP="004302F0" w:rsidRDefault="004302F0" w14:paraId="744E3B92" w14:textId="77777777">
      <w:pPr>
        <w:jc w:val="both"/>
        <w:rPr>
          <w:rFonts w:ascii="Times New Roman" w:hAnsi="Times New Roman" w:cs="Times New Roman"/>
        </w:rPr>
      </w:pP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of saving 10% of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2021, in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saving. </w:t>
      </w:r>
      <w:r w:rsidRPr="004302F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less,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percentages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University in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clinics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weekends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F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4302F0">
        <w:rPr>
          <w:rFonts w:ascii="Times New Roman" w:hAnsi="Times New Roman" w:cs="Times New Roman"/>
          <w:sz w:val="24"/>
          <w:szCs w:val="24"/>
        </w:rPr>
        <w:t>.</w:t>
      </w:r>
    </w:p>
    <w:p w:rsidRPr="004302F0" w:rsidR="004302F0" w:rsidP="004302F0" w:rsidRDefault="004302F0" w14:paraId="49B2568C" w14:textId="062FD6C0">
      <w:pPr>
        <w:jc w:val="both"/>
        <w:rPr>
          <w:rFonts w:ascii="Times New Roman" w:hAnsi="Times New Roman" w:cs="Times New Roman"/>
        </w:rPr>
      </w:pPr>
      <w:r w:rsidRPr="004302F0">
        <w:rPr>
          <w:rFonts w:ascii="Times New Roman" w:hAnsi="Times New Roman" w:cs="Times New Roman"/>
        </w:rPr>
        <w:br/>
      </w:r>
    </w:p>
    <w:sectPr w:rsidRPr="004302F0" w:rsidR="004302F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F0"/>
    <w:rsid w:val="004302F0"/>
    <w:rsid w:val="00431B36"/>
    <w:rsid w:val="00D10EE2"/>
    <w:rsid w:val="0FFB0A44"/>
    <w:rsid w:val="762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56C"/>
  <w15:chartTrackingRefBased/>
  <w15:docId w15:val="{5A9FABD6-55EF-466B-BF79-4E9D62CC5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3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8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2023-09-20T06:44:00.0000000Z</dcterms:created>
  <dcterms:modified xsi:type="dcterms:W3CDTF">2023-10-09T09:29:55.7317081Z</dcterms:modified>
</coreProperties>
</file>