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231D" w14:textId="77777777" w:rsidR="00F75E07" w:rsidRPr="00F75E07" w:rsidRDefault="00F75E07" w:rsidP="00F75E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E0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model-changing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data</w:t>
      </w:r>
      <w:proofErr w:type="spellEnd"/>
    </w:p>
    <w:p w14:paraId="3D4CB8E4" w14:textId="60816D83" w:rsidR="00F75E07" w:rsidRPr="00F75E07" w:rsidRDefault="00F75E07" w:rsidP="00F75E07">
      <w:pPr>
        <w:jc w:val="both"/>
        <w:rPr>
          <w:rFonts w:ascii="Times New Roman" w:hAnsi="Times New Roman" w:cs="Times New Roman"/>
          <w:sz w:val="24"/>
          <w:szCs w:val="24"/>
        </w:rPr>
      </w:pPr>
      <w:r w:rsidRPr="00F75E07">
        <w:rPr>
          <w:rFonts w:ascii="Times New Roman" w:hAnsi="Times New Roman" w:cs="Times New Roman"/>
          <w:sz w:val="24"/>
          <w:szCs w:val="24"/>
        </w:rPr>
        <w:t xml:space="preserve">The National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and monitoring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interest -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project "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". The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29th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07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F75E07">
        <w:rPr>
          <w:rFonts w:ascii="Times New Roman" w:hAnsi="Times New Roman" w:cs="Times New Roman"/>
          <w:sz w:val="24"/>
          <w:szCs w:val="24"/>
        </w:rPr>
        <w:t xml:space="preserve"> Centre.</w:t>
      </w:r>
    </w:p>
    <w:sectPr w:rsidR="00F75E07" w:rsidRPr="00F7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07"/>
    <w:rsid w:val="004317BC"/>
    <w:rsid w:val="00431B36"/>
    <w:rsid w:val="009335AD"/>
    <w:rsid w:val="00D10EE2"/>
    <w:rsid w:val="00F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00B6"/>
  <w15:chartTrackingRefBased/>
  <w15:docId w15:val="{9AE21DAA-94E8-4122-A3F5-E2F640CE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6</Lines>
  <Paragraphs>2</Paragraphs>
  <ScaleCrop>false</ScaleCrop>
  <Company>PTE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2023-05-11T05:49:00Z</dcterms:created>
  <dcterms:modified xsi:type="dcterms:W3CDTF">2023-10-06T08:59:00Z</dcterms:modified>
</cp:coreProperties>
</file>