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43BF" w14:textId="74BE4372" w:rsidR="00A43C92" w:rsidRPr="00A43C92" w:rsidRDefault="00A43C92" w:rsidP="00A43C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C92">
        <w:rPr>
          <w:rFonts w:ascii="Times New Roman" w:hAnsi="Times New Roman" w:cs="Times New Roman"/>
          <w:sz w:val="24"/>
          <w:szCs w:val="24"/>
        </w:rPr>
        <w:t>Croatian-Hungarian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Rectors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Forum</w:t>
      </w:r>
    </w:p>
    <w:p w14:paraId="5C63B566" w14:textId="6D79CD1A" w:rsidR="00A43C92" w:rsidRPr="00A43C92" w:rsidRDefault="00A43C92" w:rsidP="00A43C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C9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Rectors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hosted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meeting of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Croatian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rectors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22nd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Balázs Hankó,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Deputy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Secretary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Education, and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Mladen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Andrlic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Croatian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Ambassador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Budapest.</w:t>
      </w:r>
    </w:p>
    <w:p w14:paraId="57DB6622" w14:textId="676D76F7" w:rsidR="00A43C92" w:rsidRPr="00A43C92" w:rsidRDefault="00A43C92" w:rsidP="00A43C92">
      <w:pPr>
        <w:jc w:val="both"/>
        <w:rPr>
          <w:rFonts w:ascii="Times New Roman" w:hAnsi="Times New Roman" w:cs="Times New Roman"/>
          <w:sz w:val="24"/>
          <w:szCs w:val="24"/>
        </w:rPr>
      </w:pPr>
      <w:r w:rsidRPr="00A43C92">
        <w:rPr>
          <w:rFonts w:ascii="Times New Roman" w:hAnsi="Times New Roman" w:cs="Times New Roman"/>
          <w:sz w:val="24"/>
          <w:szCs w:val="24"/>
        </w:rPr>
        <w:t xml:space="preserve">More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represented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Croatian-Hungarian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Rectors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' Forum,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relations and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>.</w:t>
      </w:r>
    </w:p>
    <w:p w14:paraId="2A38A7EC" w14:textId="7342DEE2" w:rsidR="00A43C92" w:rsidRPr="00A43C92" w:rsidRDefault="00A43C92" w:rsidP="00A43C92">
      <w:pPr>
        <w:jc w:val="both"/>
        <w:rPr>
          <w:rFonts w:ascii="Times New Roman" w:hAnsi="Times New Roman" w:cs="Times New Roman"/>
          <w:sz w:val="24"/>
          <w:szCs w:val="24"/>
        </w:rPr>
      </w:pPr>
      <w:r w:rsidRPr="00A43C92">
        <w:rPr>
          <w:rFonts w:ascii="Times New Roman" w:hAnsi="Times New Roman" w:cs="Times New Roman"/>
          <w:sz w:val="24"/>
          <w:szCs w:val="24"/>
        </w:rPr>
        <w:t xml:space="preserve">"The meeting of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Croatian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Rectors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' Conferences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mutual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contacts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preparatory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signing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delayed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COVID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László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Borhy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of ELTE and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Rectors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>.</w:t>
      </w:r>
    </w:p>
    <w:p w14:paraId="34DC46FE" w14:textId="633B413E" w:rsidR="00A43C92" w:rsidRPr="00A43C92" w:rsidRDefault="00A43C92" w:rsidP="00A43C92">
      <w:pPr>
        <w:jc w:val="both"/>
        <w:rPr>
          <w:rFonts w:ascii="Times New Roman" w:hAnsi="Times New Roman" w:cs="Times New Roman"/>
          <w:sz w:val="24"/>
          <w:szCs w:val="24"/>
        </w:rPr>
      </w:pPr>
      <w:r w:rsidRPr="00A43C92">
        <w:rPr>
          <w:rFonts w:ascii="Times New Roman" w:hAnsi="Times New Roman" w:cs="Times New Roman"/>
          <w:sz w:val="24"/>
          <w:szCs w:val="24"/>
        </w:rPr>
        <w:t xml:space="preserve">In 2018,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celebrated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30th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founding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Rectors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Zoltán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Dubéczi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Secretary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General of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Rectors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rectors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V-4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Croatia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meeting like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>.</w:t>
      </w:r>
    </w:p>
    <w:p w14:paraId="2204596A" w14:textId="019C4622" w:rsidR="00D10EE2" w:rsidRPr="00A43C92" w:rsidRDefault="00A43C92" w:rsidP="00A43C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C92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Croatian-Hungarian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Rectors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' Forum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, László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Borhy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expand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relations and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involving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offering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Rectors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64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contacts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Croatian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Rectors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43C92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43C92">
        <w:rPr>
          <w:rFonts w:ascii="Times New Roman" w:hAnsi="Times New Roman" w:cs="Times New Roman"/>
          <w:sz w:val="24"/>
          <w:szCs w:val="24"/>
        </w:rPr>
        <w:t>.</w:t>
      </w:r>
    </w:p>
    <w:sectPr w:rsidR="00D10EE2" w:rsidRPr="00A4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92"/>
    <w:rsid w:val="00431B36"/>
    <w:rsid w:val="00A43C92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CD31"/>
  <w15:chartTrackingRefBased/>
  <w15:docId w15:val="{255E021D-6A8E-4068-9485-72F16EDC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1494</Characters>
  <Application>Microsoft Office Word</Application>
  <DocSecurity>0</DocSecurity>
  <Lines>12</Lines>
  <Paragraphs>3</Paragraphs>
  <ScaleCrop>false</ScaleCrop>
  <Company>PTE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2023-10-04T10:51:00Z</dcterms:created>
  <dcterms:modified xsi:type="dcterms:W3CDTF">2023-10-04T10:52:00Z</dcterms:modified>
</cp:coreProperties>
</file>